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039" w:type="dxa"/>
        <w:tblInd w:w="-6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4"/>
        <w:gridCol w:w="8095"/>
      </w:tblGrid>
      <w:tr w14:paraId="446DD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944" w:type="dxa"/>
          </w:tcPr>
          <w:p w14:paraId="0DC9E992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</w:t>
            </w:r>
            <w:r>
              <w:t>UBND HUYỆN NÚI THÀNH</w:t>
            </w:r>
          </w:p>
          <w:p w14:paraId="467C719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TRƯỜNG THCS  LÊ LỢI</w:t>
            </w:r>
          </w:p>
        </w:tc>
        <w:tc>
          <w:tcPr>
            <w:tcW w:w="8095" w:type="dxa"/>
          </w:tcPr>
          <w:p w14:paraId="288AFC00">
            <w:pPr>
              <w:jc w:val="center"/>
              <w:rPr>
                <w:b/>
              </w:rPr>
            </w:pPr>
            <w:r>
              <w:rPr>
                <w:b/>
              </w:rPr>
              <w:t>KIỂM TRA GIỮA HỌC KỲ I</w:t>
            </w:r>
          </w:p>
          <w:p w14:paraId="7EAD3D84"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en-US"/>
              </w:rPr>
              <w:t>5</w:t>
            </w:r>
            <w:r>
              <w:rPr>
                <w:b/>
              </w:rPr>
              <w:t>-202</w:t>
            </w:r>
            <w:r>
              <w:rPr>
                <w:rFonts w:hint="default"/>
                <w:b/>
                <w:lang w:val="en-US"/>
              </w:rPr>
              <w:t>6</w:t>
            </w:r>
          </w:p>
        </w:tc>
      </w:tr>
    </w:tbl>
    <w:p w14:paraId="39A4EDCF">
      <w:pPr>
        <w:jc w:val="center"/>
        <w:rPr>
          <w:b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6553200</wp:posOffset>
                </wp:positionH>
                <wp:positionV relativeFrom="paragraph">
                  <wp:posOffset>19685</wp:posOffset>
                </wp:positionV>
                <wp:extent cx="1363980" cy="0"/>
                <wp:effectExtent l="0" t="4445" r="0" b="508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3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16pt;margin-top:1.55pt;height:0pt;width:107.4pt;z-index:251660288;mso-width-relative:page;mso-height-relative:page;" filled="f" stroked="t" coordsize="21600,21600" o:gfxdata="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Kx5SXdcAAAAJAQAADwAAAAAAAAAB&#10;ACAAAAAiAAAAZHJzL2Rvd25yZXYueG1sUEsBAhQAFAAAAAgAh07iQAZhp5PYAQAAtAMAAA4AAAAA&#10;AAAAAQAgAAAAJgEAAGRycy9lMm9Eb2MueG1sUEsFBgAAAAAGAAYAWQEAAHA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1443990</wp:posOffset>
                </wp:positionH>
                <wp:positionV relativeFrom="paragraph">
                  <wp:posOffset>27305</wp:posOffset>
                </wp:positionV>
                <wp:extent cx="1554480" cy="0"/>
                <wp:effectExtent l="0" t="4445" r="0" b="50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4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3.7pt;margin-top:2.15pt;height:0pt;width:122.4pt;z-index:251659264;mso-width-relative:page;mso-height-relative:page;" filled="f" stroked="t" coordsize="21600,21600" o:gfxdata="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h44WLVAAAABwEAAA8AAAAAAAAAAQAg&#10;AAAAIgAAAGRycy9kb3ducmV2LnhtbFBLAQIUABQAAAAIAIdO4kBp51Iv2AEAALQDAAAOAAAAAAAA&#10;AAEAIAAAACQBAABkcnMvZTJvRG9jLnhtbFBLBQYAAAAABgAGAFkBAABu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0E191EA1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BẢNG ĐẶC TẢ  ĐỀ GIỮA HỌC KỲ </w:t>
      </w:r>
      <w:r>
        <w:rPr>
          <w:rFonts w:hint="default" w:cs="Times New Roman"/>
          <w:b/>
          <w:lang w:val="en-US"/>
        </w:rPr>
        <w:t>I</w:t>
      </w:r>
      <w:r>
        <w:rPr>
          <w:rFonts w:cs="Times New Roman"/>
          <w:b/>
        </w:rPr>
        <w:t xml:space="preserve"> MÔN TIN HỌC 6</w:t>
      </w:r>
    </w:p>
    <w:p w14:paraId="3E61E7C5">
      <w:pPr>
        <w:jc w:val="center"/>
        <w:rPr>
          <w:rFonts w:cs="Times New Roman"/>
          <w:b/>
        </w:rPr>
      </w:pPr>
    </w:p>
    <w:tbl>
      <w:tblPr>
        <w:tblStyle w:val="4"/>
        <w:tblW w:w="15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470"/>
        <w:gridCol w:w="1188"/>
        <w:gridCol w:w="2727"/>
        <w:gridCol w:w="890"/>
        <w:gridCol w:w="1057"/>
        <w:gridCol w:w="1095"/>
        <w:gridCol w:w="1022"/>
        <w:gridCol w:w="930"/>
        <w:gridCol w:w="1190"/>
        <w:gridCol w:w="1007"/>
        <w:gridCol w:w="1066"/>
        <w:gridCol w:w="906"/>
      </w:tblGrid>
      <w:tr w14:paraId="3E91E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restart"/>
          </w:tcPr>
          <w:p w14:paraId="615DBA22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TT</w:t>
            </w:r>
          </w:p>
        </w:tc>
        <w:tc>
          <w:tcPr>
            <w:tcW w:w="1470" w:type="dxa"/>
            <w:vMerge w:val="restart"/>
          </w:tcPr>
          <w:p w14:paraId="3CA9069D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Chủ đề/ Chương</w:t>
            </w:r>
          </w:p>
        </w:tc>
        <w:tc>
          <w:tcPr>
            <w:tcW w:w="1188" w:type="dxa"/>
            <w:vMerge w:val="restart"/>
          </w:tcPr>
          <w:p w14:paraId="08083C55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Nội dung/ Đơn vị kiến thức</w:t>
            </w:r>
          </w:p>
        </w:tc>
        <w:tc>
          <w:tcPr>
            <w:tcW w:w="2727" w:type="dxa"/>
            <w:vMerge w:val="restart"/>
          </w:tcPr>
          <w:p w14:paraId="2B2D9597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Yêu cầu cần đạt</w:t>
            </w:r>
          </w:p>
        </w:tc>
        <w:tc>
          <w:tcPr>
            <w:tcW w:w="9163" w:type="dxa"/>
            <w:gridSpan w:val="9"/>
          </w:tcPr>
          <w:p w14:paraId="403AB088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Số câu hỏi ở mức độ đánh giá</w:t>
            </w:r>
          </w:p>
        </w:tc>
      </w:tr>
      <w:tr w14:paraId="2714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33E3D98C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2E21FD95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5A3C6221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49CE9277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6184" w:type="dxa"/>
            <w:gridSpan w:val="6"/>
          </w:tcPr>
          <w:p w14:paraId="75B0F6A5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Trắc nghiệm khách quan</w:t>
            </w:r>
          </w:p>
        </w:tc>
        <w:tc>
          <w:tcPr>
            <w:tcW w:w="2979" w:type="dxa"/>
            <w:gridSpan w:val="3"/>
          </w:tcPr>
          <w:p w14:paraId="2A0E1BE6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Tự luận</w:t>
            </w:r>
          </w:p>
        </w:tc>
      </w:tr>
      <w:tr w14:paraId="1BD6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6D56DB4E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69FAF7CB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013C38C9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16ACDA53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164B4717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Nhiều lựa chọn</w:t>
            </w:r>
          </w:p>
        </w:tc>
        <w:tc>
          <w:tcPr>
            <w:tcW w:w="3142" w:type="dxa"/>
            <w:gridSpan w:val="3"/>
          </w:tcPr>
          <w:p w14:paraId="5CECC0D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Đúng - Sai</w:t>
            </w:r>
          </w:p>
        </w:tc>
        <w:tc>
          <w:tcPr>
            <w:tcW w:w="2979" w:type="dxa"/>
            <w:gridSpan w:val="3"/>
          </w:tcPr>
          <w:p w14:paraId="74A3C60E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09B9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2FD79159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0DE22061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11DDD3D8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72556A41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90" w:type="dxa"/>
          </w:tcPr>
          <w:p w14:paraId="53BC7F36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1057" w:type="dxa"/>
          </w:tcPr>
          <w:p w14:paraId="3689D915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1095" w:type="dxa"/>
          </w:tcPr>
          <w:p w14:paraId="4AF826B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1022" w:type="dxa"/>
            <w:vAlign w:val="top"/>
          </w:tcPr>
          <w:p w14:paraId="665A3604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930" w:type="dxa"/>
            <w:vAlign w:val="top"/>
          </w:tcPr>
          <w:p w14:paraId="728460EE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1190" w:type="dxa"/>
            <w:vAlign w:val="top"/>
          </w:tcPr>
          <w:p w14:paraId="257AE75A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1007" w:type="dxa"/>
            <w:vAlign w:val="top"/>
          </w:tcPr>
          <w:p w14:paraId="3EDD5CFC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1066" w:type="dxa"/>
            <w:vAlign w:val="top"/>
          </w:tcPr>
          <w:p w14:paraId="66D79C1B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906" w:type="dxa"/>
            <w:vAlign w:val="top"/>
          </w:tcPr>
          <w:p w14:paraId="725149B0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</w:tr>
      <w:tr w14:paraId="4ABE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restart"/>
          </w:tcPr>
          <w:p w14:paraId="37AD3F07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1</w:t>
            </w:r>
          </w:p>
          <w:p w14:paraId="4C69C526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470" w:type="dxa"/>
            <w:vMerge w:val="restart"/>
          </w:tcPr>
          <w:p w14:paraId="101162CB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Chủ đề 1. Máy tính và cộng đồng</w:t>
            </w:r>
          </w:p>
          <w:p w14:paraId="58EC5D53">
            <w:pPr>
              <w:rPr>
                <w:sz w:val="24"/>
                <w:szCs w:val="24"/>
                <w:vertAlign w:val="baseline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 xml:space="preserve">Chủ đề </w:t>
            </w:r>
          </w:p>
        </w:tc>
        <w:tc>
          <w:tcPr>
            <w:tcW w:w="1188" w:type="dxa"/>
          </w:tcPr>
          <w:p w14:paraId="3452B132">
            <w:pPr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Thông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tin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dữ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liệu</w:t>
            </w:r>
          </w:p>
        </w:tc>
        <w:tc>
          <w:tcPr>
            <w:tcW w:w="2727" w:type="dxa"/>
          </w:tcPr>
          <w:p w14:paraId="2FD30FE2">
            <w:pPr>
              <w:spacing w:line="390" w:lineRule="atLeast"/>
              <w:rPr>
                <w:rFonts w:hint="default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iết</w:t>
            </w: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14:paraId="1F216440">
            <w:pPr>
              <w:pStyle w:val="5"/>
              <w:numPr>
                <w:ilvl w:val="0"/>
                <w:numId w:val="0"/>
              </w:numPr>
              <w:tabs>
                <w:tab w:val="left" w:pos="222"/>
              </w:tabs>
              <w:spacing w:line="276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 xml:space="preserve">- Xác định được khái niệm cơ bản về thông tin và dữ liệu </w:t>
            </w:r>
          </w:p>
          <w:p w14:paraId="447F3E00">
            <w:pPr>
              <w:pStyle w:val="5"/>
              <w:numPr>
                <w:ilvl w:val="0"/>
                <w:numId w:val="0"/>
              </w:numPr>
              <w:tabs>
                <w:tab w:val="left" w:pos="222"/>
              </w:tabs>
              <w:spacing w:line="276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- Nhận biết được thông tin qua vật mang tin</w:t>
            </w:r>
          </w:p>
          <w:p w14:paraId="5D570D82">
            <w:pPr>
              <w:pStyle w:val="5"/>
              <w:numPr>
                <w:ilvl w:val="0"/>
                <w:numId w:val="0"/>
              </w:numPr>
              <w:tabs>
                <w:tab w:val="left" w:pos="222"/>
              </w:tabs>
              <w:spacing w:line="276" w:lineRule="auto"/>
              <w:rPr>
                <w:rFonts w:hint="default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/>
              </w:rPr>
              <w:t>Hiểu</w:t>
            </w:r>
          </w:p>
          <w:p w14:paraId="0F231084">
            <w:pPr>
              <w:rPr>
                <w:sz w:val="24"/>
                <w:szCs w:val="24"/>
                <w:vertAlign w:val="baseline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- Hiểu được thông tin, dữ liệu từ tình huống</w:t>
            </w:r>
          </w:p>
        </w:tc>
        <w:tc>
          <w:tcPr>
            <w:tcW w:w="890" w:type="dxa"/>
          </w:tcPr>
          <w:p w14:paraId="3A26C23C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1</w:t>
            </w:r>
          </w:p>
          <w:p w14:paraId="0A2E0D52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(0,5đ)</w:t>
            </w:r>
          </w:p>
        </w:tc>
        <w:tc>
          <w:tcPr>
            <w:tcW w:w="1057" w:type="dxa"/>
          </w:tcPr>
          <w:p w14:paraId="0C768530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2 (0,5đ)</w:t>
            </w:r>
          </w:p>
        </w:tc>
        <w:tc>
          <w:tcPr>
            <w:tcW w:w="1095" w:type="dxa"/>
          </w:tcPr>
          <w:p w14:paraId="064537EB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22" w:type="dxa"/>
          </w:tcPr>
          <w:p w14:paraId="5190156C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10</w:t>
            </w:r>
            <w:bookmarkStart w:id="0" w:name="_GoBack"/>
            <w:bookmarkEnd w:id="0"/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 xml:space="preserve"> (1đ)</w:t>
            </w:r>
          </w:p>
        </w:tc>
        <w:tc>
          <w:tcPr>
            <w:tcW w:w="930" w:type="dxa"/>
          </w:tcPr>
          <w:p w14:paraId="42DA7511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</w:tcPr>
          <w:p w14:paraId="7708B9E1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07" w:type="dxa"/>
          </w:tcPr>
          <w:p w14:paraId="7C62DEC2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66" w:type="dxa"/>
          </w:tcPr>
          <w:p w14:paraId="3705E62A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906" w:type="dxa"/>
          </w:tcPr>
          <w:p w14:paraId="09A03322">
            <w:pPr>
              <w:rPr>
                <w:sz w:val="24"/>
                <w:szCs w:val="24"/>
                <w:vertAlign w:val="baseline"/>
              </w:rPr>
            </w:pPr>
          </w:p>
        </w:tc>
      </w:tr>
      <w:tr w14:paraId="4FF19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0089CD09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470" w:type="dxa"/>
            <w:vMerge w:val="continue"/>
          </w:tcPr>
          <w:p w14:paraId="6C03F4ED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88" w:type="dxa"/>
          </w:tcPr>
          <w:p w14:paraId="6F96B05A">
            <w:pPr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Biểu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diễn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thông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tin</w:t>
            </w:r>
            <w:r>
              <w:rPr>
                <w:spacing w:val="-5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lưu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trữ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dữ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liệu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trong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máy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tính</w:t>
            </w:r>
          </w:p>
        </w:tc>
        <w:tc>
          <w:tcPr>
            <w:tcW w:w="2727" w:type="dxa"/>
          </w:tcPr>
          <w:p w14:paraId="376C90E3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Biết</w:t>
            </w:r>
          </w:p>
          <w:p w14:paraId="7DFDDAFE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 xml:space="preserve">- Biết được thiết bị vào, ra trong máy tính </w:t>
            </w:r>
          </w:p>
          <w:p w14:paraId="7567A7DD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Hiểu</w:t>
            </w:r>
          </w:p>
          <w:p w14:paraId="69BE25CA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 xml:space="preserve">- Hiểu được quá trình xử lí thông tin trong máy tính </w:t>
            </w:r>
          </w:p>
          <w:p w14:paraId="216C734C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TL: Vân dụng vào thực tế để phân biệt được dữ liệu, thông tin, vật mang tin</w:t>
            </w:r>
          </w:p>
          <w:p w14:paraId="04B6FADA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Vận dụng</w:t>
            </w:r>
          </w:p>
          <w:p w14:paraId="78F208CD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Vận dụng đúng qui tắc chuyển đổi giữa các đơn vị đo dung lượng</w:t>
            </w:r>
          </w:p>
          <w:p w14:paraId="4F9C0DB2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 xml:space="preserve">- TL: 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Biết chuyển đổi giữa các đơn vị đo dung lượng (GB → MB)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để tính toán số lượng tệp có thể lưu trữ.</w:t>
            </w:r>
          </w:p>
        </w:tc>
        <w:tc>
          <w:tcPr>
            <w:tcW w:w="890" w:type="dxa"/>
          </w:tcPr>
          <w:p w14:paraId="2B6369A5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3 (0,5đ)</w:t>
            </w:r>
          </w:p>
        </w:tc>
        <w:tc>
          <w:tcPr>
            <w:tcW w:w="1057" w:type="dxa"/>
          </w:tcPr>
          <w:p w14:paraId="2E3ACCFB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95" w:type="dxa"/>
          </w:tcPr>
          <w:p w14:paraId="505BFC80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4</w:t>
            </w:r>
          </w:p>
          <w:p w14:paraId="340B4D1D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(1đ)</w:t>
            </w:r>
          </w:p>
        </w:tc>
        <w:tc>
          <w:tcPr>
            <w:tcW w:w="1022" w:type="dxa"/>
          </w:tcPr>
          <w:p w14:paraId="7664D8CC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930" w:type="dxa"/>
          </w:tcPr>
          <w:p w14:paraId="69D9156B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8 (1đ)</w:t>
            </w:r>
          </w:p>
        </w:tc>
        <w:tc>
          <w:tcPr>
            <w:tcW w:w="1190" w:type="dxa"/>
          </w:tcPr>
          <w:p w14:paraId="337FE8E5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07" w:type="dxa"/>
          </w:tcPr>
          <w:p w14:paraId="47591D35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66" w:type="dxa"/>
          </w:tcPr>
          <w:p w14:paraId="25319D6D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2</w:t>
            </w:r>
          </w:p>
          <w:p w14:paraId="21E9A5C1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(1đ)</w:t>
            </w:r>
          </w:p>
        </w:tc>
        <w:tc>
          <w:tcPr>
            <w:tcW w:w="906" w:type="dxa"/>
          </w:tcPr>
          <w:p w14:paraId="24F9E2A9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3</w:t>
            </w:r>
          </w:p>
          <w:p w14:paraId="2DFACC44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(1đ)</w:t>
            </w:r>
          </w:p>
        </w:tc>
      </w:tr>
      <w:tr w14:paraId="10793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 w14:paraId="072D874B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470" w:type="dxa"/>
          </w:tcPr>
          <w:p w14:paraId="3420B31F">
            <w:pPr>
              <w:rPr>
                <w:sz w:val="24"/>
                <w:szCs w:val="24"/>
                <w:vertAlign w:val="baseline"/>
              </w:rPr>
            </w:pPr>
            <w:r>
              <w:rPr>
                <w:b/>
                <w:sz w:val="24"/>
                <w:szCs w:val="24"/>
              </w:rPr>
              <w:t>Chủ đề 2. MẠNG MÁY TÍNH VÀ INTERNET</w:t>
            </w:r>
          </w:p>
        </w:tc>
        <w:tc>
          <w:tcPr>
            <w:tcW w:w="1188" w:type="dxa"/>
          </w:tcPr>
          <w:p w14:paraId="2B40BFF4">
            <w:pPr>
              <w:spacing w:before="150" w:after="240" w:line="390" w:lineRule="atLeas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hint="default" w:eastAsia="Times New Roman" w:cs="Times New Roman"/>
                <w:sz w:val="24"/>
                <w:szCs w:val="24"/>
                <w:lang w:val="en-US"/>
              </w:rPr>
              <w:t xml:space="preserve">3. </w:t>
            </w:r>
            <w:r>
              <w:rPr>
                <w:rFonts w:eastAsia="Times New Roman" w:cs="Times New Roman"/>
                <w:sz w:val="24"/>
                <w:szCs w:val="24"/>
              </w:rPr>
              <w:t>Giới thiệu về mạng máy tính và internet</w:t>
            </w:r>
          </w:p>
          <w:p w14:paraId="74835548">
            <w:pPr>
              <w:rPr>
                <w:sz w:val="24"/>
                <w:szCs w:val="24"/>
              </w:rPr>
            </w:pPr>
          </w:p>
        </w:tc>
        <w:tc>
          <w:tcPr>
            <w:tcW w:w="2727" w:type="dxa"/>
          </w:tcPr>
          <w:p w14:paraId="012C73DA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Biết</w:t>
            </w:r>
          </w:p>
          <w:p w14:paraId="441D6BC5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 xml:space="preserve">- Biết được các hoạt động dịch vụ cơ bản vào tình huống thực tế trên Internet </w:t>
            </w:r>
          </w:p>
          <w:p w14:paraId="67CE54E3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TL:  Biết được các thành phần cơ bản của máy tính</w:t>
            </w:r>
          </w:p>
          <w:p w14:paraId="69EE6ECE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Hiểu</w:t>
            </w:r>
          </w:p>
          <w:p w14:paraId="51394CEB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Hiểu được lợi ích của  mạng máy tính mang lại cho con người</w:t>
            </w:r>
          </w:p>
          <w:p w14:paraId="5A9CE1B4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Vận dụng</w:t>
            </w:r>
          </w:p>
          <w:p w14:paraId="5A5EBDCF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Hiểu được router hoạt động như thế nào trong thực tế</w:t>
            </w:r>
          </w:p>
          <w:p w14:paraId="47C23227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- Đ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ánh giá hành vi sử dụng Internet đúng quy định pháp lí và ứng xử văn minh trên môi trường số.</w:t>
            </w:r>
          </w:p>
        </w:tc>
        <w:tc>
          <w:tcPr>
            <w:tcW w:w="890" w:type="dxa"/>
          </w:tcPr>
          <w:p w14:paraId="3E1A2EF4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57" w:type="dxa"/>
          </w:tcPr>
          <w:p w14:paraId="178AAF15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5 (0,5đ)</w:t>
            </w:r>
          </w:p>
        </w:tc>
        <w:tc>
          <w:tcPr>
            <w:tcW w:w="1095" w:type="dxa"/>
          </w:tcPr>
          <w:p w14:paraId="7E75F009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6</w:t>
            </w:r>
          </w:p>
          <w:p w14:paraId="39C45B95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(1đ)</w:t>
            </w:r>
          </w:p>
        </w:tc>
        <w:tc>
          <w:tcPr>
            <w:tcW w:w="1022" w:type="dxa"/>
          </w:tcPr>
          <w:p w14:paraId="1B5E043B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9 (1đ)</w:t>
            </w:r>
          </w:p>
        </w:tc>
        <w:tc>
          <w:tcPr>
            <w:tcW w:w="930" w:type="dxa"/>
          </w:tcPr>
          <w:p w14:paraId="13DFA709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</w:tcPr>
          <w:p w14:paraId="5EBB6FCB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7 (1đ)</w:t>
            </w:r>
          </w:p>
        </w:tc>
        <w:tc>
          <w:tcPr>
            <w:tcW w:w="1007" w:type="dxa"/>
          </w:tcPr>
          <w:p w14:paraId="38B953AD">
            <w:pPr>
              <w:rPr>
                <w:sz w:val="24"/>
                <w:szCs w:val="24"/>
                <w:vertAlign w:val="baseline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1 (1đ)</w:t>
            </w:r>
          </w:p>
        </w:tc>
        <w:tc>
          <w:tcPr>
            <w:tcW w:w="1066" w:type="dxa"/>
          </w:tcPr>
          <w:p w14:paraId="234A6536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906" w:type="dxa"/>
          </w:tcPr>
          <w:p w14:paraId="2433C9CC">
            <w:pPr>
              <w:rPr>
                <w:sz w:val="24"/>
                <w:szCs w:val="24"/>
                <w:vertAlign w:val="baseline"/>
              </w:rPr>
            </w:pPr>
          </w:p>
        </w:tc>
      </w:tr>
      <w:tr w14:paraId="61D1E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4" w:type="dxa"/>
            <w:gridSpan w:val="3"/>
          </w:tcPr>
          <w:p w14:paraId="2487FA19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/>
              </w:rPr>
              <w:t>Tổng số câu</w:t>
            </w:r>
          </w:p>
        </w:tc>
        <w:tc>
          <w:tcPr>
            <w:tcW w:w="2727" w:type="dxa"/>
          </w:tcPr>
          <w:p w14:paraId="0FD08D01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90" w:type="dxa"/>
          </w:tcPr>
          <w:p w14:paraId="2E035EBE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057" w:type="dxa"/>
          </w:tcPr>
          <w:p w14:paraId="5C319DD2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095" w:type="dxa"/>
          </w:tcPr>
          <w:p w14:paraId="7EC02C80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022" w:type="dxa"/>
          </w:tcPr>
          <w:p w14:paraId="538EFF0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930" w:type="dxa"/>
          </w:tcPr>
          <w:p w14:paraId="124686BE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190" w:type="dxa"/>
          </w:tcPr>
          <w:p w14:paraId="2C711959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007" w:type="dxa"/>
          </w:tcPr>
          <w:p w14:paraId="3FAFAEB7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066" w:type="dxa"/>
          </w:tcPr>
          <w:p w14:paraId="09E95B5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06" w:type="dxa"/>
          </w:tcPr>
          <w:p w14:paraId="7584AA4C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</w:tr>
      <w:tr w14:paraId="3AD1C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424" w:type="dxa"/>
            <w:gridSpan w:val="3"/>
          </w:tcPr>
          <w:p w14:paraId="54BFBDF1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/>
              </w:rPr>
              <w:t>Tổng số điểm</w:t>
            </w:r>
          </w:p>
        </w:tc>
        <w:tc>
          <w:tcPr>
            <w:tcW w:w="2727" w:type="dxa"/>
          </w:tcPr>
          <w:p w14:paraId="2E303E3B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510AED69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3142" w:type="dxa"/>
            <w:gridSpan w:val="3"/>
          </w:tcPr>
          <w:p w14:paraId="2A0CA30E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4,0</w:t>
            </w:r>
          </w:p>
        </w:tc>
        <w:tc>
          <w:tcPr>
            <w:tcW w:w="2979" w:type="dxa"/>
            <w:gridSpan w:val="3"/>
          </w:tcPr>
          <w:p w14:paraId="46E4645A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30,</w:t>
            </w:r>
          </w:p>
        </w:tc>
      </w:tr>
      <w:tr w14:paraId="61E9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4" w:type="dxa"/>
            <w:gridSpan w:val="3"/>
          </w:tcPr>
          <w:p w14:paraId="6D4B8AAA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/>
              </w:rPr>
              <w:t>Tỉ lệ %</w:t>
            </w:r>
          </w:p>
        </w:tc>
        <w:tc>
          <w:tcPr>
            <w:tcW w:w="2727" w:type="dxa"/>
          </w:tcPr>
          <w:p w14:paraId="2E61C433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79C13E36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30</w:t>
            </w:r>
          </w:p>
        </w:tc>
        <w:tc>
          <w:tcPr>
            <w:tcW w:w="3142" w:type="dxa"/>
            <w:gridSpan w:val="3"/>
          </w:tcPr>
          <w:p w14:paraId="507DC70A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40</w:t>
            </w:r>
          </w:p>
        </w:tc>
        <w:tc>
          <w:tcPr>
            <w:tcW w:w="2979" w:type="dxa"/>
            <w:gridSpan w:val="3"/>
          </w:tcPr>
          <w:p w14:paraId="51DF2412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30</w:t>
            </w:r>
          </w:p>
        </w:tc>
      </w:tr>
    </w:tbl>
    <w:p w14:paraId="50079EE5"/>
    <w:sectPr>
      <w:pgSz w:w="16838" w:h="11906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E66F6"/>
    <w:rsid w:val="016E66F6"/>
    <w:rsid w:val="13321189"/>
    <w:rsid w:val="13411924"/>
    <w:rsid w:val="13873067"/>
    <w:rsid w:val="175233D3"/>
    <w:rsid w:val="19BD21C8"/>
    <w:rsid w:val="1C625C9F"/>
    <w:rsid w:val="20C50451"/>
    <w:rsid w:val="26C55EA9"/>
    <w:rsid w:val="2B8973FB"/>
    <w:rsid w:val="2DAE631A"/>
    <w:rsid w:val="36674D51"/>
    <w:rsid w:val="380C53CF"/>
    <w:rsid w:val="3BB83909"/>
    <w:rsid w:val="40FC53A9"/>
    <w:rsid w:val="41B37342"/>
    <w:rsid w:val="44336BFB"/>
    <w:rsid w:val="53820B12"/>
    <w:rsid w:val="5EBB7A7A"/>
    <w:rsid w:val="6E4A0A40"/>
    <w:rsid w:val="73425233"/>
    <w:rsid w:val="77A1504F"/>
    <w:rsid w:val="79160434"/>
    <w:rsid w:val="7F42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Theme="minorEastAsia" w:cstheme="minorBidi"/>
      <w:sz w:val="28"/>
      <w:szCs w:val="28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  <w:pPr>
      <w:widowControl w:val="0"/>
      <w:autoSpaceDE w:val="0"/>
      <w:autoSpaceDN w:val="0"/>
    </w:pPr>
    <w:rPr>
      <w:rFonts w:eastAsia="Times New Roman" w:cs="Times New Roman"/>
      <w:sz w:val="22"/>
      <w:szCs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2025-10-22T09:53:00Z</dcterms:created>
  <dc:creator>TRÚC TRẦN</dc:creator>
  <cp:lastModifiedBy>TRÚC TRẦN</cp:lastModifiedBy>
  <dcterms:modified xsi:type="dcterms:W3CDTF">2025-10-24T14:30:23Z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6F70C385E97E49E1A5054D8BF69BC414_11</vt:lpwstr>
  </property>
</Properties>
</file>